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3F3D">
      <w:pPr>
        <w:jc w:val="center"/>
        <w:rPr>
          <w:rFonts w:ascii="GHEA Grapalat" w:hAnsi="GHEA Grapalat" w:eastAsia="GHEA Grapalat" w:cs="GHEA Grapalat"/>
          <w:sz w:val="22"/>
          <w:szCs w:val="22"/>
          <w:lang w:val="hy-AM"/>
        </w:rPr>
      </w:pPr>
    </w:p>
    <w:p w14:paraId="37221C3B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b/>
          <w:lang w:val="af-ZA"/>
        </w:rPr>
        <w:t>ՀԱՅՏԱՐԱՐՈՒԹՅՈՒՆ</w:t>
      </w:r>
    </w:p>
    <w:p w14:paraId="5FA0399E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b/>
          <w:lang w:val="af-ZA"/>
        </w:rPr>
        <w:t>պայմանագիր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կնքելու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որոշման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մասին</w:t>
      </w:r>
    </w:p>
    <w:p w14:paraId="103A3BC9">
      <w:pPr>
        <w:pStyle w:val="2"/>
        <w:rPr>
          <w:rFonts w:ascii="GHEA Grapalat" w:hAnsi="GHEA Grapalat"/>
          <w:b/>
          <w:lang w:val="af-ZA"/>
        </w:rPr>
      </w:pPr>
    </w:p>
    <w:p w14:paraId="1E09C577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Ընթացակարգի ծածկագիրը ՀՀԱՄ-ՆՈՐ ԱՐՏԱՄԵՏ-ՄԴ-ՄԱԱՇՁԲ-25/07</w:t>
      </w:r>
    </w:p>
    <w:p w14:paraId="30456459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</w:p>
    <w:p w14:paraId="3F32ED6F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ՀՀ Կոտայքի մարզի ՆՈՐ ԱՐՏԱՄԵՏԻ  ՄԻՋՆԱԿԱՐԳ ԴՊՐՈՑ ՊՈԱԿ-ը ստորև ներկայացնում է </w:t>
      </w:r>
      <w:r>
        <w:rPr>
          <w:rFonts w:ascii="GHEA Grapalat" w:hAnsi="GHEA Grapalat"/>
        </w:rPr>
        <w:t>Այլ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էլեկտրական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մոնտաժային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աշխատանքների</w:t>
      </w:r>
      <w:r>
        <w:rPr>
          <w:rFonts w:ascii="GHEA Grapalat" w:hAnsi="GHEA Grapalat"/>
          <w:lang w:val="af-ZA"/>
        </w:rPr>
        <w:t xml:space="preserve"> /</w:t>
      </w:r>
      <w:r>
        <w:rPr>
          <w:rFonts w:ascii="GHEA Grapalat" w:hAnsi="GHEA Grapalat"/>
        </w:rPr>
        <w:t>շարունակություն</w:t>
      </w:r>
      <w:r>
        <w:rPr>
          <w:rFonts w:ascii="GHEA Grapalat" w:hAnsi="GHEA Grapalat"/>
          <w:lang w:val="af-ZA"/>
        </w:rPr>
        <w:t>/ գնման նպատակով կազմակերպված ՀՀԱՄ-ՆՈՐ ԱՐՏԱՄԵՏ-ՄԴ-ՄԱԱՇՁԲ-25/07  ծածկագրով գնման ընթացակարգի արդյունքում պայմանագիր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կնքելու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որոշման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մասին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տեղեկատվությունը</w:t>
      </w:r>
      <w:r>
        <w:rPr>
          <w:rFonts w:ascii="GHEA Grapalat" w:hAnsi="GHEA Grapalat" w:cs="Sylfaen"/>
          <w:lang w:val="af-ZA"/>
        </w:rPr>
        <w:t>`</w:t>
      </w:r>
    </w:p>
    <w:p w14:paraId="208EFDBC">
      <w:pPr>
        <w:spacing w:after="240" w:line="360" w:lineRule="auto"/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Գնահատող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հանձնաժողովի</w:t>
      </w:r>
      <w:r>
        <w:rPr>
          <w:rFonts w:ascii="GHEA Grapalat" w:hAnsi="GHEA Grapalat"/>
          <w:lang w:val="af-ZA"/>
        </w:rPr>
        <w:t xml:space="preserve"> 2025 </w:t>
      </w:r>
      <w:r>
        <w:rPr>
          <w:rFonts w:ascii="GHEA Grapalat" w:hAnsi="GHEA Grapalat" w:cs="Sylfaen"/>
          <w:lang w:val="af-ZA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Հունվարի 22</w:t>
      </w:r>
      <w:r>
        <w:rPr>
          <w:rFonts w:ascii="GHEA Grapalat" w:hAnsi="GHEA Grapalat"/>
          <w:lang w:val="af-ZA"/>
        </w:rPr>
        <w:t>-</w:t>
      </w:r>
      <w:r>
        <w:rPr>
          <w:rFonts w:ascii="GHEA Grapalat" w:hAnsi="GHEA Grapalat" w:cs="Sylfaen"/>
          <w:lang w:val="af-ZA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թիվ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որոշմամբ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հաստատվել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ընթացակարգի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բոլոր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մասնակիցների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կողմից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ներկայացված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հայտերի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հրավերի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պահանջներին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համապատասխանության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գնահատման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արդյունքները</w:t>
      </w:r>
      <w:r>
        <w:rPr>
          <w:rFonts w:ascii="GHEA Grapalat" w:hAnsi="GHEA Grapalat" w:cs="Arial Armenian"/>
          <w:lang w:val="af-ZA"/>
        </w:rPr>
        <w:t>։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Համաձյան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որի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                      </w:t>
      </w:r>
    </w:p>
    <w:p w14:paraId="191AE4F3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Չափաբաժին 1։ </w:t>
      </w:r>
    </w:p>
    <w:p w14:paraId="01E6B0DD">
      <w:pPr>
        <w:spacing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Գնման առարկա է հանդիսանում հանդիսանում` </w:t>
      </w:r>
      <w:r>
        <w:rPr>
          <w:rFonts w:ascii="GHEA Grapalat" w:hAnsi="GHEA Grapalat"/>
          <w:lang w:val="hy-AM"/>
        </w:rPr>
        <w:t>Այլ էլեկտրական մոնտաժային աշխատանքներ /շարունակություն/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դրամ</w:t>
      </w:r>
      <w:r>
        <w:rPr>
          <w:rFonts w:ascii="GHEA Grapalat" w:hAnsi="GHEA Grapalat"/>
          <w:b/>
          <w:lang w:val="af-ZA"/>
        </w:rPr>
        <w:t>)։</w:t>
      </w:r>
    </w:p>
    <w:tbl>
      <w:tblPr>
        <w:tblStyle w:val="4"/>
        <w:tblW w:w="10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479"/>
        <w:gridCol w:w="2370"/>
        <w:gridCol w:w="2441"/>
        <w:gridCol w:w="2993"/>
      </w:tblGrid>
      <w:tr w14:paraId="5C8D5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E280BD0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87F918F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14:paraId="53E4FBE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134A4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14:paraId="1BB26085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BBDD37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14:paraId="6FACFF2A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FDFC685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Անհամապատասխանության համառոտ նկարագրություն</w:t>
            </w:r>
          </w:p>
        </w:tc>
      </w:tr>
      <w:tr w14:paraId="71E40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8098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79" w:type="dxa"/>
          </w:tcPr>
          <w:p w14:paraId="0E15933A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“ՄԱՐՏԻՐՈՍՅԱՆ ՇԻՆ» ՍՊԸ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C7B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F3C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84BA4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532BDCE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54"/>
        <w:gridCol w:w="2552"/>
        <w:gridCol w:w="2816"/>
      </w:tblGrid>
      <w:tr w14:paraId="5C4C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1E0DD07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29E626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053353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CD6B4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14:paraId="5754B495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/առանց ԱԱՀ, հազ. դրամ/</w:t>
            </w:r>
          </w:p>
        </w:tc>
      </w:tr>
      <w:tr w14:paraId="2B68A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FC35B3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65C191">
            <w:pPr>
              <w:pStyle w:val="6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“ՄԱՐՏԻՐՈՍՅԱՆ ՇԻՆ»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8B254B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E7D2FA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666.6</w:t>
            </w:r>
          </w:p>
        </w:tc>
      </w:tr>
    </w:tbl>
    <w:p w14:paraId="5C1C2DC8">
      <w:pPr>
        <w:spacing w:after="240" w:line="360" w:lineRule="auto"/>
        <w:ind w:firstLine="142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Ընտրված մասնակցին որոշելու համար կիրառված չափանիշ՝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նվազագույն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գնյին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առաջարկ</w:t>
      </w:r>
      <w:r>
        <w:rPr>
          <w:rFonts w:ascii="GHEA Grapalat" w:hAnsi="GHEA Grapalat"/>
          <w:lang w:val="af-ZA"/>
        </w:rPr>
        <w:t>։</w:t>
      </w:r>
    </w:p>
    <w:p w14:paraId="0E2B14FA">
      <w:pPr>
        <w:spacing w:after="240" w:line="360" w:lineRule="auto"/>
        <w:ind w:firstLine="142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af-ZA"/>
        </w:rPr>
        <w:t>“Գնումների մասին” ՀՀ օրենքի 10-րդ հոդվածի 4-րդ կետի համաձայն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/>
          <w:lang w:val="hy-AM"/>
        </w:rPr>
        <w:t>անգործության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ժամկետ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չի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սահմանվում</w:t>
      </w:r>
      <w:r>
        <w:rPr>
          <w:rFonts w:ascii="GHEA Grapalat" w:hAnsi="GHEA Grapalat" w:cs="Arial Armenian"/>
          <w:lang w:val="af-ZA"/>
        </w:rPr>
        <w:t>:</w:t>
      </w:r>
      <w:r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>ՀՀԱՄ-ՆՈՐ ԱՐՏԱՄԵՏ-ՄԴ-ՄԱԱՇՁԲ-25/07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lang w:val="af-ZA"/>
        </w:rPr>
        <w:t>ծածկագրով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գնահատող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հանձնաժողովի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քարտուղար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/>
          <w:u w:val="single"/>
          <w:lang w:val="hy-AM"/>
        </w:rPr>
        <w:t>Գ.Դանիելյան</w:t>
      </w:r>
      <w:r>
        <w:rPr>
          <w:rFonts w:ascii="GHEA Grapalat" w:hAnsi="GHEA Grapalat"/>
          <w:i/>
          <w:u w:val="single"/>
          <w:lang w:val="af-ZA"/>
        </w:rPr>
        <w:t>ին</w:t>
      </w:r>
      <w:r>
        <w:rPr>
          <w:rFonts w:ascii="GHEA Grapalat" w:hAnsi="GHEA Grapalat"/>
          <w:i/>
          <w:u w:val="single"/>
          <w:lang w:val="hy-AM"/>
        </w:rPr>
        <w:t>:</w:t>
      </w:r>
    </w:p>
    <w:p w14:paraId="56729C40">
      <w:pPr>
        <w:pStyle w:val="5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Հեռախոս </w:t>
      </w:r>
      <w:r>
        <w:rPr>
          <w:rFonts w:ascii="GHEA Grapalat" w:hAnsi="GHEA Grapalat"/>
          <w:i/>
          <w:u w:val="single"/>
          <w:lang w:val="hy-AM"/>
        </w:rPr>
        <w:t>077 53-43-54</w:t>
      </w:r>
    </w:p>
    <w:p w14:paraId="4E4DD67D">
      <w:pPr>
        <w:pStyle w:val="5"/>
        <w:rPr>
          <w:rFonts w:ascii="GHEA Grapalat" w:hAnsi="GHEA Grapalat"/>
          <w:b/>
          <w:color w:val="555555"/>
          <w:sz w:val="17"/>
          <w:szCs w:val="17"/>
          <w:shd w:val="clear" w:color="auto" w:fill="FFFFFF"/>
          <w:lang w:val="af-ZA"/>
        </w:rPr>
      </w:pPr>
      <w:r>
        <w:rPr>
          <w:rFonts w:ascii="GHEA Grapalat" w:hAnsi="GHEA Grapalat"/>
          <w:i/>
          <w:lang w:val="af-ZA"/>
        </w:rPr>
        <w:t xml:space="preserve"> Էլ. փոստ </w:t>
      </w:r>
      <w:r>
        <w:rPr>
          <w:rFonts w:ascii="GHEA Grapalat" w:hAnsi="GHEA Grapalat"/>
          <w:b/>
          <w:color w:val="555555"/>
          <w:sz w:val="17"/>
          <w:szCs w:val="17"/>
          <w:shd w:val="clear" w:color="auto" w:fill="FFFFFF"/>
          <w:lang w:val="af-ZA"/>
        </w:rPr>
        <w:t>gayane_danielyan87@mail.ru</w:t>
      </w:r>
    </w:p>
    <w:p w14:paraId="257C6178">
      <w:pPr>
        <w:pStyle w:val="5"/>
        <w:rPr>
          <w:rFonts w:ascii="GHEA Grapalat" w:hAnsi="GHEA Grapalat"/>
          <w:lang w:val="af-ZA"/>
        </w:rPr>
      </w:pPr>
      <w:r>
        <w:rPr>
          <w:rFonts w:ascii="GHEA Grapalat" w:hAnsi="GHEA Grapalat"/>
          <w:i/>
          <w:lang w:val="af-ZA"/>
        </w:rPr>
        <w:t>Պատվիրատու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>ՀՀ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en-US"/>
        </w:rPr>
        <w:t>ԿՈՏԱՅՔԻ</w:t>
      </w:r>
      <w:r>
        <w:rPr>
          <w:rFonts w:ascii="GHEA Grapalat" w:hAnsi="GHEA Grapalat"/>
          <w:i/>
          <w:lang w:val="af-ZA"/>
        </w:rPr>
        <w:t xml:space="preserve"> ՄԱՐԶԻ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en-US"/>
        </w:rPr>
        <w:t>ՙՙ</w:t>
      </w:r>
      <w:r>
        <w:rPr>
          <w:rFonts w:ascii="GHEA Grapalat" w:hAnsi="GHEA Grapalat"/>
          <w:lang w:val="hy-AM"/>
        </w:rPr>
        <w:t>ՆՈՐ ԱՐՏԱՄԵՏԻ  ՄԻՋՆԱԿԱՐԳ ԴՊՐՈՑ</w:t>
      </w:r>
      <w:r>
        <w:rPr>
          <w:rFonts w:ascii="GHEA Grapalat" w:hAnsi="GHEA Grapalat"/>
          <w:lang w:val="en-US"/>
        </w:rPr>
        <w:t>՚՚</w:t>
      </w:r>
      <w:r>
        <w:rPr>
          <w:rFonts w:ascii="GHEA Grapalat" w:hAnsi="GHEA Grapalat"/>
          <w:lang w:val="hy-AM"/>
        </w:rPr>
        <w:t xml:space="preserve"> ՊՈԱԿ</w:t>
      </w:r>
    </w:p>
    <w:p w14:paraId="61FDC10A">
      <w:pPr>
        <w:jc w:val="both"/>
        <w:rPr>
          <w:rFonts w:ascii="GHEA Grapalat" w:hAnsi="GHEA Grapalat"/>
          <w:lang w:val="af-ZA"/>
        </w:rPr>
      </w:pPr>
    </w:p>
    <w:p w14:paraId="3F30EB2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</w:p>
    <w:p w14:paraId="269B4E24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AU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0"/>
    <w:pPr>
      <w:spacing w:after="120"/>
      <w:ind w:left="283"/>
    </w:pPr>
  </w:style>
  <w:style w:type="paragraph" w:styleId="6">
    <w:name w:val="No Spacing"/>
    <w:qFormat/>
    <w:uiPriority w:val="1"/>
    <w:pPr>
      <w:spacing w:after="0" w:line="240" w:lineRule="auto"/>
      <w:ind w:left="0" w:right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2025-01-22T10:53:04Z</dcterms:created>
  <dc:creator>HP</dc:creator>
  <cp:lastModifiedBy>HP</cp:lastModifiedBy>
  <dcterms:modified xsi:type="dcterms:W3CDTF">2025-01-22T10:53:11Z</dcterms:modified>
  <cp:keywords>https://mul2-kotayk.gov.am/tasks/613293/oneclick?token=8d4d1cdd4fc2dc9279ec8c5ea49d5b58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56D356BDB6B242C2BDA2EEAD4B1E9B56_12</vt:lpwstr>
  </property>
</Properties>
</file>